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0" w:rsidRDefault="003E5D72" w:rsidP="00D530C0">
      <w:pPr>
        <w:ind w:right="367"/>
        <w:rPr>
          <w:szCs w:val="18"/>
        </w:rPr>
      </w:pPr>
      <w:r>
        <w:rPr>
          <w:szCs w:val="18"/>
        </w:rPr>
        <w:t xml:space="preserve"> </w:t>
      </w:r>
    </w:p>
    <w:p w:rsidR="00715436" w:rsidRDefault="00715436" w:rsidP="00D530C0">
      <w:pPr>
        <w:ind w:right="367"/>
        <w:rPr>
          <w:szCs w:val="18"/>
        </w:rPr>
      </w:pPr>
    </w:p>
    <w:p w:rsidR="00715436" w:rsidRPr="00BA1D4D" w:rsidRDefault="00715436" w:rsidP="00D530C0">
      <w:pPr>
        <w:ind w:right="367"/>
        <w:rPr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7776"/>
      </w:tblGrid>
      <w:tr w:rsidR="00715436" w:rsidRPr="00105D93" w:rsidTr="00715436">
        <w:trPr>
          <w:trHeight w:val="479"/>
          <w:jc w:val="center"/>
        </w:trPr>
        <w:tc>
          <w:tcPr>
            <w:tcW w:w="1390" w:type="pct"/>
          </w:tcPr>
          <w:p w:rsidR="00715436" w:rsidRPr="00105D93" w:rsidRDefault="00715436" w:rsidP="00D530C0">
            <w:pPr>
              <w:widowControl w:val="0"/>
              <w:suppressAutoHyphens/>
              <w:rPr>
                <w:rFonts w:ascii="Verdana" w:hAnsi="Verdana"/>
                <w:bCs/>
                <w:sz w:val="16"/>
                <w:szCs w:val="16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Müteşebbis Adı</w:t>
            </w:r>
          </w:p>
        </w:tc>
        <w:tc>
          <w:tcPr>
            <w:tcW w:w="3610" w:type="pct"/>
          </w:tcPr>
          <w:p w:rsidR="00715436" w:rsidRPr="00105D93" w:rsidRDefault="00715436" w:rsidP="00715436">
            <w:pPr>
              <w:widowControl w:val="0"/>
              <w:suppressAutoHyphens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D530C0" w:rsidRPr="00105D93" w:rsidTr="00D530C0">
        <w:trPr>
          <w:trHeight w:val="341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Müteşebbis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>Kodu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554"/>
          <w:jc w:val="center"/>
        </w:trPr>
        <w:tc>
          <w:tcPr>
            <w:tcW w:w="1391" w:type="pct"/>
          </w:tcPr>
          <w:p w:rsidR="00D530C0" w:rsidRPr="00105D93" w:rsidRDefault="00D530C0" w:rsidP="00D530C0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Müteşebbis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Adresi 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D530C0">
        <w:trPr>
          <w:trHeight w:val="499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Ürünün Ticari Adı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358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Hasat veya Üretim Yılı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D530C0">
        <w:trPr>
          <w:trHeight w:val="393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Ürün miktarı</w:t>
            </w:r>
          </w:p>
        </w:tc>
        <w:tc>
          <w:tcPr>
            <w:tcW w:w="3609" w:type="pct"/>
          </w:tcPr>
          <w:p w:rsidR="00D530C0" w:rsidRPr="00105D93" w:rsidRDefault="00D530C0" w:rsidP="00D530C0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Net: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>
              <w:rPr>
                <w:bCs/>
              </w:rPr>
              <w:t xml:space="preserve">           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          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 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Brüt: 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     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>Diğer birim:</w:t>
            </w:r>
          </w:p>
        </w:tc>
      </w:tr>
      <w:tr w:rsidR="00D530C0" w:rsidRPr="00105D93" w:rsidTr="00D530C0">
        <w:trPr>
          <w:trHeight w:val="413"/>
          <w:jc w:val="center"/>
        </w:trPr>
        <w:tc>
          <w:tcPr>
            <w:tcW w:w="1391" w:type="pct"/>
          </w:tcPr>
          <w:p w:rsidR="00D530C0" w:rsidRPr="00105D93" w:rsidRDefault="00D530C0" w:rsidP="00D10B0F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Ürün </w:t>
            </w:r>
            <w:r w:rsidR="00D10B0F">
              <w:rPr>
                <w:rFonts w:asciiTheme="minorHAnsi" w:hAnsiTheme="minorHAnsi" w:cstheme="minorHAnsi"/>
                <w:bCs/>
                <w:lang w:eastAsia="ar-SA"/>
              </w:rPr>
              <w:t>Sertifikası Talep Nedeni/ Gerekçesi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715436">
        <w:trPr>
          <w:trHeight w:val="459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Ürün Kaynak Bilgileri (Orijini) 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419"/>
          <w:jc w:val="center"/>
        </w:trPr>
        <w:tc>
          <w:tcPr>
            <w:tcW w:w="1391" w:type="pct"/>
          </w:tcPr>
          <w:p w:rsidR="00D530C0" w:rsidRPr="00105D93" w:rsidRDefault="00D530C0" w:rsidP="00D530C0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Paket  </w:t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ab/>
              <w:t xml:space="preserve">Dökme  </w:t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Ambalaj Tipi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  </w:t>
            </w:r>
            <w:r w:rsidR="00BB115F">
              <w:rPr>
                <w:rFonts w:asciiTheme="minorHAnsi" w:hAnsiTheme="minorHAnsi" w:cstheme="minorHAnsi"/>
                <w:bCs/>
                <w:lang w:eastAsia="ar-SA"/>
              </w:rPr>
              <w:t xml:space="preserve">                                               </w:t>
            </w:r>
            <w:proofErr w:type="gramStart"/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ve </w:t>
            </w:r>
            <w:r w:rsidR="00BB115F">
              <w:rPr>
                <w:rFonts w:asciiTheme="minorHAnsi" w:hAnsiTheme="minorHAnsi" w:cstheme="minorHAnsi"/>
                <w:bCs/>
                <w:lang w:eastAsia="ar-SA"/>
              </w:rPr>
              <w:t xml:space="preserve">     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 w:rsidR="00BB115F" w:rsidRPr="00105D93">
              <w:rPr>
                <w:rFonts w:asciiTheme="minorHAnsi" w:hAnsiTheme="minorHAnsi" w:cstheme="minorHAnsi"/>
                <w:bCs/>
                <w:lang w:eastAsia="ar-SA"/>
              </w:rPr>
              <w:t>Ambalaj</w:t>
            </w:r>
            <w:proofErr w:type="gramEnd"/>
            <w:r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>Adedi:</w:t>
            </w:r>
          </w:p>
        </w:tc>
      </w:tr>
      <w:tr w:rsidR="00D530C0" w:rsidRPr="00105D93" w:rsidTr="005116CB">
        <w:trPr>
          <w:trHeight w:val="419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Ürün Lot No/Ürün Parti No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412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Satış Evrakı: </w:t>
            </w:r>
          </w:p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Fatura No ve Tarih/Müstahsil Makbuzu No ve Tarih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412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Nakliye Evrakı: </w:t>
            </w:r>
          </w:p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Sevk İrsaliyesi No ve Tarih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412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Alıcı Firma Adı ve Adresi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412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Taşıma Bilgileri/ Araç Plaka No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>K</w:t>
            </w:r>
            <w:r w:rsidRPr="00105D93">
              <w:rPr>
                <w:rFonts w:asciiTheme="minorHAnsi" w:hAnsiTheme="minorHAnsi" w:cstheme="minorHAnsi"/>
                <w:bCs/>
                <w:color w:val="000000"/>
                <w:lang w:eastAsia="ar-SA"/>
              </w:rPr>
              <w:t xml:space="preserve">amyon/Tır                            Araç Plaka No: </w:t>
            </w:r>
          </w:p>
        </w:tc>
      </w:tr>
      <w:tr w:rsidR="00D530C0" w:rsidRPr="00105D93" w:rsidTr="005116CB">
        <w:trPr>
          <w:trHeight w:val="332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Menşe ( Ülke / İl )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310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Statü 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Organik                                </w:t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Geçiş </w:t>
            </w:r>
          </w:p>
        </w:tc>
      </w:tr>
      <w:tr w:rsidR="00D530C0" w:rsidRPr="00105D93" w:rsidTr="005116CB">
        <w:trPr>
          <w:trHeight w:val="495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Orijinal Sertifikanın Gönderileceği Yer       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tabs>
                <w:tab w:val="left" w:pos="2552"/>
                <w:tab w:val="left" w:pos="5589"/>
                <w:tab w:val="left" w:leader="dot" w:pos="7914"/>
              </w:tabs>
              <w:suppressAutoHyphens/>
              <w:ind w:left="5589" w:hanging="5589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Alıcı                                     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proofErr w:type="gramStart"/>
            <w:r w:rsidRPr="00105D93">
              <w:rPr>
                <w:rFonts w:asciiTheme="minorHAnsi" w:hAnsiTheme="minorHAnsi" w:cstheme="minorHAnsi"/>
                <w:bCs/>
                <w:lang w:eastAsia="ar-SA"/>
              </w:rPr>
              <w:t>Diğer :</w:t>
            </w:r>
            <w:proofErr w:type="gramEnd"/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</w:p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5116CB">
        <w:trPr>
          <w:trHeight w:val="281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Taranmış Sertifikanın Gönderi Şekli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tabs>
                <w:tab w:val="left" w:pos="2552"/>
                <w:tab w:val="left" w:pos="5589"/>
                <w:tab w:val="left" w:leader="dot" w:pos="7914"/>
              </w:tabs>
              <w:suppressAutoHyphens/>
              <w:ind w:left="5589" w:hanging="5589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>E-Posta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ab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proofErr w:type="spellStart"/>
            <w:r w:rsidRPr="00105D93">
              <w:rPr>
                <w:rFonts w:asciiTheme="minorHAnsi" w:hAnsiTheme="minorHAnsi" w:cstheme="minorHAnsi"/>
                <w:bCs/>
                <w:lang w:eastAsia="ar-SA"/>
              </w:rPr>
              <w:t>Whatsapp</w:t>
            </w:r>
            <w:proofErr w:type="spellEnd"/>
          </w:p>
        </w:tc>
      </w:tr>
      <w:tr w:rsidR="00D530C0" w:rsidRPr="00105D93" w:rsidTr="005116CB">
        <w:trPr>
          <w:trHeight w:val="281"/>
          <w:jc w:val="center"/>
        </w:trPr>
        <w:tc>
          <w:tcPr>
            <w:tcW w:w="1391" w:type="pct"/>
          </w:tcPr>
          <w:p w:rsidR="00D530C0" w:rsidRPr="00105D93" w:rsidRDefault="00D530C0" w:rsidP="005116CB">
            <w:pPr>
              <w:widowControl w:val="0"/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Orijinal Sertifikanın Gönderi Şekli</w:t>
            </w:r>
          </w:p>
        </w:tc>
        <w:tc>
          <w:tcPr>
            <w:tcW w:w="3609" w:type="pct"/>
          </w:tcPr>
          <w:p w:rsidR="00D530C0" w:rsidRPr="00105D93" w:rsidRDefault="00D530C0" w:rsidP="005116CB">
            <w:pPr>
              <w:widowControl w:val="0"/>
              <w:tabs>
                <w:tab w:val="left" w:pos="2552"/>
                <w:tab w:val="left" w:pos="5589"/>
                <w:tab w:val="left" w:leader="dot" w:pos="7914"/>
              </w:tabs>
              <w:suppressAutoHyphens/>
              <w:ind w:left="5589" w:hanging="5589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Taahhütlü Mektup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ab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color w:val="595959" w:themeColor="text1" w:themeTint="A6"/>
              </w:rPr>
              <w:instrText xml:space="preserve"> FORMCHECKBOX </w:instrText>
            </w:r>
            <w:r w:rsidR="00DB7111">
              <w:rPr>
                <w:rFonts w:cstheme="minorHAnsi"/>
                <w:noProof/>
                <w:color w:val="595959" w:themeColor="text1" w:themeTint="A6"/>
              </w:rPr>
            </w:r>
            <w:r w:rsidR="00DB7111">
              <w:rPr>
                <w:rFonts w:cstheme="minorHAnsi"/>
                <w:noProof/>
                <w:color w:val="595959" w:themeColor="text1" w:themeTint="A6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</w:rPr>
              <w:fldChar w:fldCharType="end"/>
            </w:r>
            <w:r>
              <w:rPr>
                <w:rFonts w:cstheme="minorHAnsi"/>
                <w:noProof/>
                <w:color w:val="595959" w:themeColor="text1" w:themeTint="A6"/>
              </w:rPr>
              <w:t xml:space="preserve"> 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Kargo   </w:t>
            </w:r>
          </w:p>
        </w:tc>
      </w:tr>
      <w:tr w:rsidR="00D530C0" w:rsidRPr="00105D93" w:rsidTr="005116CB">
        <w:trPr>
          <w:trHeight w:val="281"/>
          <w:jc w:val="center"/>
        </w:trPr>
        <w:tc>
          <w:tcPr>
            <w:tcW w:w="5000" w:type="pct"/>
            <w:gridSpan w:val="2"/>
          </w:tcPr>
          <w:p w:rsidR="00D530C0" w:rsidRPr="00105D93" w:rsidRDefault="00BB115F" w:rsidP="005116CB">
            <w:pPr>
              <w:widowControl w:val="0"/>
              <w:tabs>
                <w:tab w:val="left" w:pos="2835"/>
                <w:tab w:val="left" w:pos="5589"/>
                <w:tab w:val="left" w:leader="dot" w:pos="7914"/>
              </w:tabs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Müteşebbis </w:t>
            </w:r>
            <w:proofErr w:type="gramStart"/>
            <w:r>
              <w:rPr>
                <w:rFonts w:asciiTheme="minorHAnsi" w:hAnsiTheme="minorHAnsi" w:cstheme="minorHAnsi"/>
                <w:bCs/>
                <w:lang w:eastAsia="ar-SA"/>
              </w:rPr>
              <w:t>olarak , ürün</w:t>
            </w:r>
            <w:proofErr w:type="gramEnd"/>
            <w:r>
              <w:rPr>
                <w:rFonts w:asciiTheme="minorHAnsi" w:hAnsiTheme="minorHAnsi" w:cstheme="minorHAnsi"/>
                <w:bCs/>
                <w:lang w:eastAsia="ar-SA"/>
              </w:rPr>
              <w:t xml:space="preserve"> sertifikası talep ettiğim ve yukarıdaki tabloda bilgilerini beyan ettiğim ürünleri</w:t>
            </w:r>
            <w:r w:rsidR="00D530C0"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yapılan kontrollere</w:t>
            </w:r>
            <w:r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 w:rsidR="00D530C0" w:rsidRPr="00105D93">
              <w:rPr>
                <w:rFonts w:asciiTheme="minorHAnsi" w:hAnsiTheme="minorHAnsi" w:cstheme="minorHAnsi"/>
                <w:bCs/>
                <w:lang w:eastAsia="ar-SA"/>
              </w:rPr>
              <w:t>tabi olan Organik standartlara üretilmiş olduğunu beyan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ve taahhüt </w:t>
            </w:r>
            <w:r w:rsidR="00D530C0"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ederim. Bu form doğru ve bilgim </w:t>
            </w:r>
            <w:proofErr w:type="gramStart"/>
            <w:r w:rsidR="00D530C0" w:rsidRPr="00105D93">
              <w:rPr>
                <w:rFonts w:asciiTheme="minorHAnsi" w:hAnsiTheme="minorHAnsi" w:cstheme="minorHAnsi"/>
                <w:bCs/>
                <w:lang w:eastAsia="ar-SA"/>
              </w:rPr>
              <w:t>dahilinde</w:t>
            </w:r>
            <w:proofErr w:type="gramEnd"/>
            <w:r w:rsidR="00D530C0" w:rsidRPr="00105D93">
              <w:rPr>
                <w:rFonts w:asciiTheme="minorHAnsi" w:hAnsiTheme="minorHAnsi" w:cstheme="minorHAnsi"/>
                <w:bCs/>
                <w:lang w:eastAsia="ar-SA"/>
              </w:rPr>
              <w:t xml:space="preserve"> doldurulmuştur. Gerekli tüm bilgiler bildirilmiş ve evraklar ekte gönderilmiştir.</w:t>
            </w:r>
          </w:p>
          <w:p w:rsidR="00D530C0" w:rsidRPr="00105D93" w:rsidRDefault="00D530C0" w:rsidP="005116CB">
            <w:pPr>
              <w:widowControl w:val="0"/>
              <w:tabs>
                <w:tab w:val="left" w:pos="2835"/>
                <w:tab w:val="left" w:pos="5589"/>
                <w:tab w:val="left" w:leader="dot" w:pos="7914"/>
              </w:tabs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530C0" w:rsidRPr="00105D93" w:rsidTr="00BB115F">
        <w:trPr>
          <w:trHeight w:val="337"/>
          <w:jc w:val="center"/>
        </w:trPr>
        <w:tc>
          <w:tcPr>
            <w:tcW w:w="5000" w:type="pct"/>
            <w:gridSpan w:val="2"/>
          </w:tcPr>
          <w:p w:rsidR="00D530C0" w:rsidRPr="00105D93" w:rsidRDefault="00D530C0" w:rsidP="00D530C0">
            <w:pPr>
              <w:widowControl w:val="0"/>
              <w:tabs>
                <w:tab w:val="left" w:pos="2835"/>
                <w:tab w:val="left" w:pos="5589"/>
                <w:tab w:val="left" w:leader="dot" w:pos="7914"/>
              </w:tabs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Başvuru Sahibi Adı-Soyadı: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</w:p>
        </w:tc>
      </w:tr>
      <w:tr w:rsidR="00D530C0" w:rsidRPr="00105D93" w:rsidTr="005116CB">
        <w:trPr>
          <w:trHeight w:val="281"/>
          <w:jc w:val="center"/>
        </w:trPr>
        <w:tc>
          <w:tcPr>
            <w:tcW w:w="5000" w:type="pct"/>
            <w:gridSpan w:val="2"/>
          </w:tcPr>
          <w:p w:rsidR="00D530C0" w:rsidRPr="00105D93" w:rsidRDefault="00BB115F" w:rsidP="005116CB">
            <w:pPr>
              <w:widowControl w:val="0"/>
              <w:tabs>
                <w:tab w:val="left" w:pos="2835"/>
                <w:tab w:val="left" w:pos="5589"/>
                <w:tab w:val="left" w:leader="dot" w:pos="7914"/>
              </w:tabs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Yer, Tarih:</w:t>
            </w:r>
          </w:p>
        </w:tc>
      </w:tr>
      <w:tr w:rsidR="00D530C0" w:rsidRPr="00105D93" w:rsidTr="005116CB">
        <w:trPr>
          <w:trHeight w:val="828"/>
          <w:jc w:val="center"/>
        </w:trPr>
        <w:tc>
          <w:tcPr>
            <w:tcW w:w="5000" w:type="pct"/>
            <w:gridSpan w:val="2"/>
          </w:tcPr>
          <w:p w:rsidR="00D530C0" w:rsidRPr="00105D93" w:rsidRDefault="00D530C0" w:rsidP="005116CB">
            <w:pPr>
              <w:widowControl w:val="0"/>
              <w:tabs>
                <w:tab w:val="left" w:pos="2835"/>
                <w:tab w:val="left" w:pos="5589"/>
                <w:tab w:val="left" w:leader="dot" w:pos="7914"/>
              </w:tabs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  <w:r w:rsidRPr="00105D93">
              <w:rPr>
                <w:rFonts w:asciiTheme="minorHAnsi" w:hAnsiTheme="minorHAnsi" w:cstheme="minorHAnsi"/>
                <w:bCs/>
                <w:lang w:eastAsia="ar-SA"/>
              </w:rPr>
              <w:t>İmza:</w:t>
            </w:r>
          </w:p>
          <w:p w:rsidR="00D530C0" w:rsidRPr="00105D93" w:rsidRDefault="00D530C0" w:rsidP="005116CB">
            <w:pPr>
              <w:widowControl w:val="0"/>
              <w:tabs>
                <w:tab w:val="left" w:pos="2835"/>
                <w:tab w:val="left" w:pos="5589"/>
                <w:tab w:val="left" w:leader="dot" w:pos="7914"/>
              </w:tabs>
              <w:suppressAutoHyphens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:rsidR="00BA1D4D" w:rsidRPr="00BA1D4D" w:rsidRDefault="00BA1D4D" w:rsidP="00D530C0">
      <w:pPr>
        <w:ind w:right="367"/>
        <w:rPr>
          <w:sz w:val="2"/>
          <w:szCs w:val="2"/>
        </w:rPr>
      </w:pPr>
    </w:p>
    <w:sectPr w:rsidR="00BA1D4D" w:rsidRPr="00BA1D4D" w:rsidSect="0004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42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D3" w:rsidRDefault="00E721D3" w:rsidP="006B033B">
      <w:r>
        <w:separator/>
      </w:r>
    </w:p>
  </w:endnote>
  <w:endnote w:type="continuationSeparator" w:id="0">
    <w:p w:rsidR="00E721D3" w:rsidRDefault="00E721D3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27" w:rsidRDefault="005A39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DC" w:rsidRPr="003D7C5B" w:rsidRDefault="00B418DC">
    <w:pPr>
      <w:rPr>
        <w:sz w:val="2"/>
        <w:szCs w:val="2"/>
      </w:rPr>
    </w:pPr>
  </w:p>
  <w:p w:rsidR="00B418DC" w:rsidRPr="003D7C5B" w:rsidRDefault="005A3927" w:rsidP="003D7C5B">
    <w:pPr>
      <w:pStyle w:val="Altbilgi"/>
      <w:rPr>
        <w:sz w:val="2"/>
        <w:szCs w:val="2"/>
      </w:rPr>
    </w:pPr>
    <w:r w:rsidRPr="004E19B4">
      <w:rPr>
        <w:noProof/>
        <w:sz w:val="2"/>
        <w:szCs w:val="2"/>
        <w:lang w:eastAsia="tr-TR"/>
      </w:rPr>
      <w:drawing>
        <wp:inline distT="0" distB="0" distL="0" distR="0" wp14:anchorId="52EAF444" wp14:editId="1AA9BF7B">
          <wp:extent cx="7139940" cy="965835"/>
          <wp:effectExtent l="0" t="0" r="0" b="0"/>
          <wp:docPr id="37" name="Resim 37" descr="D:\yeni imzalar\dike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eni imzalar\dike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27" w:rsidRDefault="005A3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D3" w:rsidRDefault="00E721D3" w:rsidP="006B033B">
      <w:r>
        <w:separator/>
      </w:r>
    </w:p>
  </w:footnote>
  <w:footnote w:type="continuationSeparator" w:id="0">
    <w:p w:rsidR="00E721D3" w:rsidRDefault="00E721D3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27" w:rsidRDefault="005A39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6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1985"/>
    </w:tblGrid>
    <w:tr w:rsidR="00B418DC" w:rsidRPr="005B0275" w:rsidTr="005A3927">
      <w:trPr>
        <w:trHeight w:val="304"/>
      </w:trPr>
      <w:tc>
        <w:tcPr>
          <w:tcW w:w="5245" w:type="dxa"/>
          <w:vMerge w:val="restart"/>
          <w:vAlign w:val="center"/>
        </w:tcPr>
        <w:p w:rsidR="00B418DC" w:rsidRPr="00BF0331" w:rsidRDefault="00E814CC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85" w:type="dxa"/>
        </w:tcPr>
        <w:p w:rsidR="00B418DC" w:rsidRPr="00397225" w:rsidRDefault="00D530C0" w:rsidP="003B275A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FR-40</w:t>
          </w:r>
        </w:p>
      </w:tc>
    </w:tr>
    <w:tr w:rsidR="00B418DC" w:rsidRPr="005B0275" w:rsidTr="005A3927">
      <w:trPr>
        <w:trHeight w:val="304"/>
      </w:trPr>
      <w:tc>
        <w:tcPr>
          <w:tcW w:w="5245" w:type="dxa"/>
          <w:vMerge/>
          <w:vAlign w:val="center"/>
        </w:tcPr>
        <w:p w:rsidR="00B418DC" w:rsidRPr="00BF0331" w:rsidRDefault="00B418DC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985" w:type="dxa"/>
        </w:tcPr>
        <w:p w:rsidR="00B418DC" w:rsidRPr="00D338CC" w:rsidRDefault="003E5D72" w:rsidP="00DB7111">
          <w:pPr>
            <w:pStyle w:val="stbilgi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DB7111">
            <w:rPr>
              <w:rFonts w:ascii="Tahoma" w:hAnsi="Tahoma" w:cs="Tahoma"/>
              <w:b/>
              <w:sz w:val="18"/>
              <w:szCs w:val="18"/>
            </w:rPr>
            <w:t xml:space="preserve">1/ </w:t>
          </w:r>
          <w:r w:rsidR="00DB7111">
            <w:rPr>
              <w:rFonts w:ascii="Tahoma" w:hAnsi="Tahoma" w:cs="Tahoma"/>
              <w:b/>
              <w:sz w:val="18"/>
              <w:szCs w:val="18"/>
            </w:rPr>
            <w:t>20.01.2023</w:t>
          </w:r>
          <w:bookmarkStart w:id="0" w:name="_GoBack"/>
          <w:bookmarkEnd w:id="0"/>
        </w:p>
      </w:tc>
    </w:tr>
    <w:tr w:rsidR="00B418DC" w:rsidRPr="005B0275" w:rsidTr="005A3927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B418DC" w:rsidRPr="007515DD" w:rsidRDefault="00BB115F" w:rsidP="003123C9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ÜRÜN </w:t>
          </w:r>
          <w:r w:rsidR="00D530C0">
            <w:rPr>
              <w:rFonts w:ascii="Tahoma" w:hAnsi="Tahoma" w:cs="Tahoma"/>
              <w:b/>
            </w:rPr>
            <w:t>SERTİFİKA</w:t>
          </w:r>
          <w:r>
            <w:rPr>
              <w:rFonts w:ascii="Tahoma" w:hAnsi="Tahoma" w:cs="Tahoma"/>
              <w:b/>
            </w:rPr>
            <w:t>SI</w:t>
          </w:r>
          <w:r w:rsidR="00D530C0">
            <w:rPr>
              <w:rFonts w:ascii="Tahoma" w:hAnsi="Tahoma" w:cs="Tahoma"/>
              <w:b/>
            </w:rPr>
            <w:t xml:space="preserve"> TALEP</w:t>
          </w:r>
          <w:r w:rsidR="00E00818">
            <w:rPr>
              <w:rFonts w:ascii="Tahoma" w:hAnsi="Tahoma" w:cs="Tahoma"/>
              <w:b/>
            </w:rPr>
            <w:t xml:space="preserve"> </w:t>
          </w:r>
          <w:r w:rsidR="003E5D72" w:rsidRPr="003E5D72">
            <w:rPr>
              <w:rFonts w:ascii="Tahoma" w:hAnsi="Tahoma" w:cs="Tahoma"/>
              <w:b/>
            </w:rPr>
            <w:t>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:rsidR="00B418DC" w:rsidRPr="00397225" w:rsidRDefault="00D530C0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20.05.2022</w:t>
          </w:r>
        </w:p>
      </w:tc>
    </w:tr>
    <w:tr w:rsidR="00B418DC" w:rsidRPr="005B0275" w:rsidTr="005A3927">
      <w:trPr>
        <w:trHeight w:val="304"/>
      </w:trPr>
      <w:tc>
        <w:tcPr>
          <w:tcW w:w="5245" w:type="dxa"/>
          <w:vMerge/>
        </w:tcPr>
        <w:p w:rsidR="00B418DC" w:rsidRPr="00BF0331" w:rsidRDefault="00B418DC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985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B418DC" w:rsidRPr="00397225" w:rsidRDefault="00280B8A" w:rsidP="0039722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DB7111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DB7111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B418DC" w:rsidRPr="006B033B" w:rsidRDefault="005A3927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27AE1783" wp14:editId="5CC8C68B">
          <wp:simplePos x="0" y="0"/>
          <wp:positionH relativeFrom="column">
            <wp:posOffset>-34158</wp:posOffset>
          </wp:positionH>
          <wp:positionV relativeFrom="paragraph">
            <wp:posOffset>-927100</wp:posOffset>
          </wp:positionV>
          <wp:extent cx="1057523" cy="927248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3" cy="92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27" w:rsidRDefault="005A39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351"/>
    <w:multiLevelType w:val="hybridMultilevel"/>
    <w:tmpl w:val="7E528220"/>
    <w:lvl w:ilvl="0" w:tplc="4D5E920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F524501"/>
    <w:multiLevelType w:val="hybridMultilevel"/>
    <w:tmpl w:val="236EAE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050CD"/>
    <w:rsid w:val="0001365D"/>
    <w:rsid w:val="0001537E"/>
    <w:rsid w:val="000417DF"/>
    <w:rsid w:val="00054DE2"/>
    <w:rsid w:val="00065BFD"/>
    <w:rsid w:val="00075969"/>
    <w:rsid w:val="00075F97"/>
    <w:rsid w:val="000842A4"/>
    <w:rsid w:val="00086385"/>
    <w:rsid w:val="00096A9D"/>
    <w:rsid w:val="000A1ED7"/>
    <w:rsid w:val="000A45D4"/>
    <w:rsid w:val="000B164F"/>
    <w:rsid w:val="000C1DD1"/>
    <w:rsid w:val="000C1E5B"/>
    <w:rsid w:val="000C42F4"/>
    <w:rsid w:val="000D4BA8"/>
    <w:rsid w:val="0010683F"/>
    <w:rsid w:val="0012160D"/>
    <w:rsid w:val="0012190A"/>
    <w:rsid w:val="00130735"/>
    <w:rsid w:val="001459CD"/>
    <w:rsid w:val="00157490"/>
    <w:rsid w:val="00170B10"/>
    <w:rsid w:val="001752D5"/>
    <w:rsid w:val="001870FC"/>
    <w:rsid w:val="001A05AD"/>
    <w:rsid w:val="001A0B9D"/>
    <w:rsid w:val="001A3FC3"/>
    <w:rsid w:val="001A5B4C"/>
    <w:rsid w:val="001D2661"/>
    <w:rsid w:val="001F05B8"/>
    <w:rsid w:val="00201D7F"/>
    <w:rsid w:val="00214A05"/>
    <w:rsid w:val="002228A5"/>
    <w:rsid w:val="00224852"/>
    <w:rsid w:val="00241891"/>
    <w:rsid w:val="002458AC"/>
    <w:rsid w:val="0025245B"/>
    <w:rsid w:val="00280B8A"/>
    <w:rsid w:val="00300916"/>
    <w:rsid w:val="003123C9"/>
    <w:rsid w:val="00332877"/>
    <w:rsid w:val="00336C84"/>
    <w:rsid w:val="00347204"/>
    <w:rsid w:val="00351DA2"/>
    <w:rsid w:val="00365767"/>
    <w:rsid w:val="00397225"/>
    <w:rsid w:val="003B275A"/>
    <w:rsid w:val="003D0A6E"/>
    <w:rsid w:val="003D2A30"/>
    <w:rsid w:val="003D7C5B"/>
    <w:rsid w:val="003E0BA0"/>
    <w:rsid w:val="003E5D72"/>
    <w:rsid w:val="004201F2"/>
    <w:rsid w:val="00434B10"/>
    <w:rsid w:val="00447FA4"/>
    <w:rsid w:val="004540D6"/>
    <w:rsid w:val="0046036D"/>
    <w:rsid w:val="0049209D"/>
    <w:rsid w:val="004A6B13"/>
    <w:rsid w:val="004B26E5"/>
    <w:rsid w:val="004B5106"/>
    <w:rsid w:val="004B58CC"/>
    <w:rsid w:val="004B5CD2"/>
    <w:rsid w:val="004C35F8"/>
    <w:rsid w:val="004F08DF"/>
    <w:rsid w:val="00523E9B"/>
    <w:rsid w:val="0052605C"/>
    <w:rsid w:val="00534E39"/>
    <w:rsid w:val="0053524E"/>
    <w:rsid w:val="005566B1"/>
    <w:rsid w:val="00556857"/>
    <w:rsid w:val="005622FE"/>
    <w:rsid w:val="0056339F"/>
    <w:rsid w:val="00576993"/>
    <w:rsid w:val="00587386"/>
    <w:rsid w:val="005A3927"/>
    <w:rsid w:val="005B0275"/>
    <w:rsid w:val="005B2228"/>
    <w:rsid w:val="005C356A"/>
    <w:rsid w:val="005E6DF2"/>
    <w:rsid w:val="005F15C2"/>
    <w:rsid w:val="005F4F2B"/>
    <w:rsid w:val="005F7E06"/>
    <w:rsid w:val="00622946"/>
    <w:rsid w:val="00633084"/>
    <w:rsid w:val="006348D6"/>
    <w:rsid w:val="006357A8"/>
    <w:rsid w:val="00637582"/>
    <w:rsid w:val="00651D74"/>
    <w:rsid w:val="00652309"/>
    <w:rsid w:val="006524AE"/>
    <w:rsid w:val="00653D9D"/>
    <w:rsid w:val="00660859"/>
    <w:rsid w:val="00663D79"/>
    <w:rsid w:val="00665327"/>
    <w:rsid w:val="0067096E"/>
    <w:rsid w:val="006764FA"/>
    <w:rsid w:val="00677CC2"/>
    <w:rsid w:val="0068016B"/>
    <w:rsid w:val="0068139B"/>
    <w:rsid w:val="0068417F"/>
    <w:rsid w:val="0069096A"/>
    <w:rsid w:val="0069709B"/>
    <w:rsid w:val="006A03FE"/>
    <w:rsid w:val="006B033B"/>
    <w:rsid w:val="006B753A"/>
    <w:rsid w:val="006C2787"/>
    <w:rsid w:val="006C6088"/>
    <w:rsid w:val="006D37BB"/>
    <w:rsid w:val="006D7FE7"/>
    <w:rsid w:val="006F5ECD"/>
    <w:rsid w:val="00711CEE"/>
    <w:rsid w:val="00711F0C"/>
    <w:rsid w:val="00715436"/>
    <w:rsid w:val="00717B9E"/>
    <w:rsid w:val="00721CB0"/>
    <w:rsid w:val="007357F3"/>
    <w:rsid w:val="00737155"/>
    <w:rsid w:val="007515DD"/>
    <w:rsid w:val="00767BA8"/>
    <w:rsid w:val="00787F72"/>
    <w:rsid w:val="007C3B55"/>
    <w:rsid w:val="007E0D13"/>
    <w:rsid w:val="00831D37"/>
    <w:rsid w:val="008427CD"/>
    <w:rsid w:val="00850087"/>
    <w:rsid w:val="008538A3"/>
    <w:rsid w:val="0086275B"/>
    <w:rsid w:val="0087533E"/>
    <w:rsid w:val="008776EE"/>
    <w:rsid w:val="00880D0A"/>
    <w:rsid w:val="00880E97"/>
    <w:rsid w:val="00893FA2"/>
    <w:rsid w:val="00896524"/>
    <w:rsid w:val="008A0A78"/>
    <w:rsid w:val="008A5AA9"/>
    <w:rsid w:val="008D16B9"/>
    <w:rsid w:val="009040FB"/>
    <w:rsid w:val="00905C5E"/>
    <w:rsid w:val="00913B71"/>
    <w:rsid w:val="00915475"/>
    <w:rsid w:val="00922AC2"/>
    <w:rsid w:val="00941874"/>
    <w:rsid w:val="009933A8"/>
    <w:rsid w:val="009B1A1C"/>
    <w:rsid w:val="009B2102"/>
    <w:rsid w:val="009D0B8C"/>
    <w:rsid w:val="00A22746"/>
    <w:rsid w:val="00A354E2"/>
    <w:rsid w:val="00A914F4"/>
    <w:rsid w:val="00AB110B"/>
    <w:rsid w:val="00AD1BDA"/>
    <w:rsid w:val="00AE34D3"/>
    <w:rsid w:val="00B418DC"/>
    <w:rsid w:val="00B47AB6"/>
    <w:rsid w:val="00B642A6"/>
    <w:rsid w:val="00B7646E"/>
    <w:rsid w:val="00B8333C"/>
    <w:rsid w:val="00B97C66"/>
    <w:rsid w:val="00BA1D4D"/>
    <w:rsid w:val="00BB115F"/>
    <w:rsid w:val="00BC341D"/>
    <w:rsid w:val="00BC4395"/>
    <w:rsid w:val="00BF0331"/>
    <w:rsid w:val="00BF6E06"/>
    <w:rsid w:val="00C30C9F"/>
    <w:rsid w:val="00C35BA3"/>
    <w:rsid w:val="00C55971"/>
    <w:rsid w:val="00C5665B"/>
    <w:rsid w:val="00C8258A"/>
    <w:rsid w:val="00C90FD2"/>
    <w:rsid w:val="00CB1783"/>
    <w:rsid w:val="00CE4D2B"/>
    <w:rsid w:val="00CF269C"/>
    <w:rsid w:val="00D00D0D"/>
    <w:rsid w:val="00D06AB0"/>
    <w:rsid w:val="00D10B0F"/>
    <w:rsid w:val="00D13337"/>
    <w:rsid w:val="00D171EC"/>
    <w:rsid w:val="00D270E5"/>
    <w:rsid w:val="00D338CC"/>
    <w:rsid w:val="00D47006"/>
    <w:rsid w:val="00D530C0"/>
    <w:rsid w:val="00D64396"/>
    <w:rsid w:val="00D67155"/>
    <w:rsid w:val="00DA4FA5"/>
    <w:rsid w:val="00DB59B8"/>
    <w:rsid w:val="00DB7111"/>
    <w:rsid w:val="00DD34C2"/>
    <w:rsid w:val="00DF7B75"/>
    <w:rsid w:val="00E00818"/>
    <w:rsid w:val="00E265D5"/>
    <w:rsid w:val="00E328CA"/>
    <w:rsid w:val="00E52C57"/>
    <w:rsid w:val="00E70F67"/>
    <w:rsid w:val="00E721D3"/>
    <w:rsid w:val="00E731CF"/>
    <w:rsid w:val="00E814CC"/>
    <w:rsid w:val="00E94FE3"/>
    <w:rsid w:val="00E95B7F"/>
    <w:rsid w:val="00EA0BEB"/>
    <w:rsid w:val="00EB454F"/>
    <w:rsid w:val="00EC6B5F"/>
    <w:rsid w:val="00EE5810"/>
    <w:rsid w:val="00F0796C"/>
    <w:rsid w:val="00F11A5A"/>
    <w:rsid w:val="00F12314"/>
    <w:rsid w:val="00F17975"/>
    <w:rsid w:val="00F22192"/>
    <w:rsid w:val="00F3380C"/>
    <w:rsid w:val="00F97741"/>
    <w:rsid w:val="00FA1CEE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A88D1F6-76BC-4B60-8876-F428A87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character" w:customStyle="1" w:styleId="comick">
    <w:name w:val="comick"/>
    <w:basedOn w:val="VarsaylanParagrafYazTipi"/>
    <w:rsid w:val="0014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C590-0395-48FB-A380-A1A71051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116</cp:revision>
  <cp:lastPrinted>2023-01-24T12:42:00Z</cp:lastPrinted>
  <dcterms:created xsi:type="dcterms:W3CDTF">2013-05-31T14:05:00Z</dcterms:created>
  <dcterms:modified xsi:type="dcterms:W3CDTF">2023-01-24T12:47:00Z</dcterms:modified>
</cp:coreProperties>
</file>